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Россельхознадзора от 14.09.2022 N 1435</w:t>
              <w:br/>
              <w:t xml:space="preserve">"Об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включению организации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а также изменению и (или) предоставлению сведений, содержащихся в указанном реестре"</w:t>
              <w:br/>
              <w:t xml:space="preserve">(Зарегистрировано в Минюсте России 10.11.2022 N 70911)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10 ноября 2022 г. N 70911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ВЕТЕРИНАРНОМУ</w:t>
      </w:r>
    </w:p>
    <w:p>
      <w:pPr>
        <w:pStyle w:val="2"/>
        <w:jc w:val="center"/>
      </w:pPr>
      <w:r>
        <w:rPr>
          <w:sz w:val="20"/>
        </w:rPr>
        <w:t xml:space="preserve">И ФИТОСАНИТАРНОМУ НАДЗОРУ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сентября 2022 г. N 1435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ФЕДЕРАЛЬНОЙ СЛУЖБЫ ПО ВЕТЕРИНАРНОМУ И ФИТОСАНИТАРНОМУ</w:t>
      </w:r>
    </w:p>
    <w:p>
      <w:pPr>
        <w:pStyle w:val="2"/>
        <w:jc w:val="center"/>
      </w:pPr>
      <w:r>
        <w:rPr>
          <w:sz w:val="20"/>
        </w:rPr>
        <w:t xml:space="preserve">НАДЗОРУ ПО ПРЕДОСТАВЛЕНИЮ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ПО ВКЛЮЧЕНИЮ ОРГАНИЗАЦИИ В РЕЕСТР ОРГАНИЗАЦИЙ,</w:t>
      </w:r>
    </w:p>
    <w:p>
      <w:pPr>
        <w:pStyle w:val="2"/>
        <w:jc w:val="center"/>
      </w:pPr>
      <w:r>
        <w:rPr>
          <w:sz w:val="20"/>
        </w:rPr>
        <w:t xml:space="preserve">ОСУЩЕСТВЛЯЮЩИХ В КАЧЕСТВЕ ПРЕДПРИНИМАТЕЛЬСКОЙ ДЕЯТЕЛЬНОСТИ</w:t>
      </w:r>
    </w:p>
    <w:p>
      <w:pPr>
        <w:pStyle w:val="2"/>
        <w:jc w:val="center"/>
      </w:pPr>
      <w:r>
        <w:rPr>
          <w:sz w:val="20"/>
        </w:rPr>
        <w:t xml:space="preserve">ХРАНЕНИЕ ПЕСТИЦИДОВ И АГРОХИМИКАТОВ И ОКАЗЫВАЮЩИХ СВЯЗАННЫЕ</w:t>
      </w:r>
    </w:p>
    <w:p>
      <w:pPr>
        <w:pStyle w:val="2"/>
        <w:jc w:val="center"/>
      </w:pPr>
      <w:r>
        <w:rPr>
          <w:sz w:val="20"/>
        </w:rPr>
        <w:t xml:space="preserve">С ХРАНЕНИЕМ УСЛУГИ, В ФЕДЕРАЛЬНОЙ ГОСУДАРСТВЕННОЙ</w:t>
      </w:r>
    </w:p>
    <w:p>
      <w:pPr>
        <w:pStyle w:val="2"/>
        <w:jc w:val="center"/>
      </w:pPr>
      <w:r>
        <w:rPr>
          <w:sz w:val="20"/>
        </w:rPr>
        <w:t xml:space="preserve">ИНФОРМАЦИОННОЙ СИСТЕМЕ ПРОСЛЕЖИВАЕМОСТИ ПЕСТИЦИДОВ</w:t>
      </w:r>
    </w:p>
    <w:p>
      <w:pPr>
        <w:pStyle w:val="2"/>
        <w:jc w:val="center"/>
      </w:pPr>
      <w:r>
        <w:rPr>
          <w:sz w:val="20"/>
        </w:rPr>
        <w:t xml:space="preserve">И АГРОХИМИКАТОВ, А ТАКЖЕ ИЗМЕНЕНИЮ И (ИЛИ) ПРЕДОСТАВЛЕНИЮ</w:t>
      </w:r>
    </w:p>
    <w:p>
      <w:pPr>
        <w:pStyle w:val="2"/>
        <w:jc w:val="center"/>
      </w:pPr>
      <w:r>
        <w:rPr>
          <w:sz w:val="20"/>
        </w:rPr>
        <w:t xml:space="preserve">СВЕДЕНИЙ, СОДЕРЖАЩИХСЯ В УКАЗАННОМ РЕЕСТРЕ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1 статьи 13</w:t>
        </w:r>
      </w:hyperlink>
      <w:r>
        <w:rPr>
          <w:sz w:val="20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48), </w:t>
      </w:r>
      <w:hyperlink w:history="0" r:id="rId8" w:tooltip="Постановление Правительства РФ от 20.07.2021 N 1228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 (Собрание законодательства Российской Федерации, 2021, N 31, ст. 5904), </w:t>
      </w:r>
      <w:hyperlink w:history="0" r:id="rId9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r:id="rId10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r:id="rId11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2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подпунктом "в" пункта 11</w:t>
        </w:r>
      </w:hyperlink>
      <w:r>
        <w:rPr>
          <w:sz w:val="20"/>
        </w:rPr>
        <w:t xml:space="preserve">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утвержденных постановлением Правительства Российской Федерации от 20 апреля 2022 г. N 709 (Собрание законодательства Российской Федерации, 2022, N 17, ст. 2916), </w:t>
      </w:r>
      <w:hyperlink w:history="0" r:id="rId13" w:tooltip="Постановление Правительства РФ от 24.03.2022 N 454 (ред. от 27.08.2022) &quot;Об особенностях организации предоставления государственных услуг, а также разработки и принятия административных регламентов предоставления государственных услуг в 2022 году&quot; ------------ Утратил силу или отменен {КонсультантПлюс}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постановления Правительства Российской Федерации от 24 марта 2022 г. N 454 "Об особенностях организации предоставления государственных услуг, а также разработки и принятия административных регламентов предоставления государственных услуг в 2022 году" (Собрание законодательства Российской Федерации, 2022, N 13, ст. 2114)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Федеральной службы по ветеринарному и фитосанитарному надзору по предоставлению государственной услуги по включению организации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а также изменению и (или) предоставлению сведений, содержащихся в указанном реестре.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действует до 1 сентября 2028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С.А.ДАНКВЕРТ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Россельхознадзора</w:t>
      </w:r>
    </w:p>
    <w:p>
      <w:pPr>
        <w:pStyle w:val="0"/>
        <w:jc w:val="right"/>
      </w:pPr>
      <w:r>
        <w:rPr>
          <w:sz w:val="20"/>
        </w:rPr>
        <w:t xml:space="preserve">от 14.09.2022 г. N 1435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ФЕДЕРАЛЬНОЙ СЛУЖБЫ ПО ВЕТЕРИНАРНОМУ И ФИТОСАНИТАРНОМУ</w:t>
      </w:r>
    </w:p>
    <w:p>
      <w:pPr>
        <w:pStyle w:val="2"/>
        <w:jc w:val="center"/>
      </w:pPr>
      <w:r>
        <w:rPr>
          <w:sz w:val="20"/>
        </w:rPr>
        <w:t xml:space="preserve">НАДЗОРУ ПО ПРЕДОСТАВЛЕНИЮ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ПО ВКЛЮЧЕНИЮ ОРГАНИЗАЦИИ В РЕЕСТР ОРГАНИЗАЦИЙ,</w:t>
      </w:r>
    </w:p>
    <w:p>
      <w:pPr>
        <w:pStyle w:val="2"/>
        <w:jc w:val="center"/>
      </w:pPr>
      <w:r>
        <w:rPr>
          <w:sz w:val="20"/>
        </w:rPr>
        <w:t xml:space="preserve">ОСУЩЕСТВЛЯЮЩИХ В КАЧЕСТВЕ ПРЕДПРИНИМАТЕЛЬСКОЙ ДЕЯТЕЛЬНОСТИ</w:t>
      </w:r>
    </w:p>
    <w:p>
      <w:pPr>
        <w:pStyle w:val="2"/>
        <w:jc w:val="center"/>
      </w:pPr>
      <w:r>
        <w:rPr>
          <w:sz w:val="20"/>
        </w:rPr>
        <w:t xml:space="preserve">ХРАНЕНИЕ ПЕСТИЦИДОВ И АГРОХИМИКАТОВ И ОКАЗЫВАЮЩИХ СВЯЗАННЫЕ</w:t>
      </w:r>
    </w:p>
    <w:p>
      <w:pPr>
        <w:pStyle w:val="2"/>
        <w:jc w:val="center"/>
      </w:pPr>
      <w:r>
        <w:rPr>
          <w:sz w:val="20"/>
        </w:rPr>
        <w:t xml:space="preserve">С ХРАНЕНИЕМ УСЛУГИ, В ФЕДЕРАЛЬНОЙ ГОСУДАРСТВЕННОЙ</w:t>
      </w:r>
    </w:p>
    <w:p>
      <w:pPr>
        <w:pStyle w:val="2"/>
        <w:jc w:val="center"/>
      </w:pPr>
      <w:r>
        <w:rPr>
          <w:sz w:val="20"/>
        </w:rPr>
        <w:t xml:space="preserve">ИНФОРМАЦИОННОЙ СИСТЕМЕ ПРОСЛЕЖИВАЕМОСТИ ПЕСТИЦИДОВ</w:t>
      </w:r>
    </w:p>
    <w:p>
      <w:pPr>
        <w:pStyle w:val="2"/>
        <w:jc w:val="center"/>
      </w:pPr>
      <w:r>
        <w:rPr>
          <w:sz w:val="20"/>
        </w:rPr>
        <w:t xml:space="preserve">И АГРОХИМИКАТОВ, А ТАКЖЕ ИЗМЕНЕНИЮ И (ИЛИ) ПРЕДОСТАВЛЕНИЮ</w:t>
      </w:r>
    </w:p>
    <w:p>
      <w:pPr>
        <w:pStyle w:val="2"/>
        <w:jc w:val="center"/>
      </w:pPr>
      <w:r>
        <w:rPr>
          <w:sz w:val="20"/>
        </w:rPr>
        <w:t xml:space="preserve">СВЕДЕНИЙ, СОДЕРЖАЩИХСЯ В УКАЗАННОМ РЕЕСТРЕ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предоставления государственной услуги по включению организации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 &lt;1&gt; (далее - Реестр), а также изменению и (или) предоставлению сведений, содержащихся в Реестре.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утвержденные постановлением Правительства Российской Федерации от 20 апреля 2022 г. N 709 (Собрание законодательства Российской Федерации, 2022, N 17, ст. 2916).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Круг заявителей: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физические лица, в том числе индивидуальные предприниматели, при получении выписки из Реестра;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юридические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Государственная услуга должна быть предоставлена заявителю в соответствии с вариантом предоставления государственной услуги (далее - вариант).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Вариант предоставления государственной услуги определяется в соответствии с </w:t>
      </w:r>
      <w:hyperlink w:history="0" w:anchor="P430" w:tooltip="Таблица 2. Комбинации значений признаков, каждая из которых соответствует одному варианту предоставления услуги">
        <w:r>
          <w:rPr>
            <w:sz w:val="20"/>
            <w:color w:val="0000ff"/>
          </w:rPr>
          <w:t xml:space="preserve">таблицей 2</w:t>
        </w:r>
      </w:hyperlink>
      <w:r>
        <w:rPr>
          <w:sz w:val="20"/>
        </w:rPr>
        <w:t xml:space="preserve"> приложения N 1 к настоящему административному регламенту, исходя из установленных в </w:t>
      </w:r>
      <w:hyperlink w:history="0" w:anchor="P430" w:tooltip="Таблица 2. Комбинации значений признаков, каждая из которых соответствует одному варианту предоставления услуги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1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указанный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государственной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государственной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Включение организации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а также изменение и (или) предоставление сведений, содержащихся в указанном реестре (далее - Услуга).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Услугу предоставляет Федеральная служба по ветеринарному и фитосанитарному надзору.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В соответствии с вариантами, определяемыми согласно </w:t>
      </w:r>
      <w:hyperlink w:history="0" w:anchor="P430" w:tooltip="Таблица 2. Комбинации значений признаков, каждая из которых соответствует одному варианту предоставления услуги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1 к настоящему Административному регламенту, результатами предоставления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 Внесение записи в Реестр: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9.1.1. Документом, содержащим решение о предоставлении Услуги, на основании которого заявителю предоставляется результат, является уведомление о включении организации в Реестр, содержащее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дату включения сведений в Реестр;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регистрационный номер уведомления о включении в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9.1.2. Реестровая запись о заявителе вносится в Реестр и должна содержать следующие сведения &lt;2&gt;: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утвержденных постановлением Правительства Российской Федерации от 20 апреля 2022 г. N 709 (Собрание законодательства Российской Федерации, 2022, N 17, ст. 2916).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сведения об организации - полное и сокращенное (при наличии) наименование организации, в том числе фирменное наименование, место нахождения организации, место нахождения обособленных подразделений (при их наличии), основной государственный регистрационный номер и дата внесения в Единый государственный реестр юридических лиц записи о создании юридического лица,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адрес места регистрации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адрес места осуществления деятельности по хранению пестицидов и агрохимикатов (при наличии у организации нескольких объектов, где осуществляется указанный вид деятельности, для каждого объекта формируется отдельная запись в Реестре).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9.1.3. Результат Услуги может быть получен посредством федеральной государственной информационной системы "Единый портал государственных и муниципальных услуг (функций)" &lt;3&gt; (далее - Единый портал).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Постановление Правительства РФ от 24.10.2011 N 861 (ред. от 17.04.2023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 (Собрание законодательства Российской Федерации, 2011, N 44, ст. 6274; 2022, N 35, ст. 6081).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9.2. Внесение изменений в Реестр: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9.2.1. Документом, содержащим решение о предоставление Услуги, на основании которого заявителю предоставляется результат, является уведомление о внесении изменений в сведения, содержащиеся в Реестре, которое содержит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дату внесения изменений в Реестр;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регистрационный номер уведомления о внесении изменений в сведения, содержащиеся в Реестре.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9.2.2. Реестровая запись о заявителе вносится в Реестр и должна содержать обновленные сведения, вносимые взамен изменяемых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9.2.3. Результат Услуги может быть получен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 Предоставление выписки из Реестра: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9.3.1. Документом, содержащим решение о предоставлении Услуги, на основании которого заявителю предоставляется результат, является Выписка из Реестра, содержащая: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номер выписки;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дату выдачи;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 и информация, содержащиеся в реестре.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9.3.2. Результат Услуги может быть получен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9.3.3. Формирование реестровой записи в качестве результата предоставления Услуги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Максимальный срок предоставления Услуги - 10 рабочих дней со дня регистрации заявления о предоставлении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Россельхознадзора, а также о должностных лицах, государственных или муниципальных служащих, работниках территориального органа Россельхознадзора размещены на его официальном сайте,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Заявителю для получения Услуги необходимо представить в территориальный орган Россельхознадзора посредством Единого портала заявление о предоставлении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12.1. В случае обращения за включением в Реестр - заявление по форме, приведенной в </w:t>
      </w:r>
      <w:hyperlink w:history="0" r:id="rId17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Правилам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утвержденных постановлением Правительства Российской Федерации от 20 апреля 2022 г. N 709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Собрание законодательства Российской Федерации, 2022, N 17, ст. 2916.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В случае обращения за внесением изменений в сведения, содержащиеся в Реестре, - заявление по форме, приведенной в </w:t>
      </w:r>
      <w:hyperlink w:history="0" w:anchor="P45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12.3. В случае обращения за предоставлением выписки из Реестра - заявление по форме, приведенной в </w:t>
      </w:r>
      <w:hyperlink w:history="0" w:anchor="P45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Заявления, составленные по формам, приведенным в </w:t>
      </w:r>
      <w:hyperlink w:history="0" w:anchor="P456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подаются заявителями в электронном виде с использованием Единого портала и подписываются электронной подписью в соответствии с требованиями Федерального </w:t>
      </w:r>
      <w:hyperlink w:history="0" r:id="rId18" w:tooltip="Федеральный закон от 06.04.2011 N 63-ФЗ (ред. от 28.12.2022) &quot;Об электронной подписи&quot; ------------ Недействующая редакция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6 апреля 2011 г. N 63-ФЗ "Об электронной подписи"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Собрание законодательства Российской Федерации, 2011, N 15, ст. 2036.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Заявления, указанные в настоящем пункте, могут быть подписаны заявителем-организацией с использованием усиленной квалифицированной электронной подписи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9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утвержденных постановлением Правительства Российской Федерации от 20 апреля 2022 г. N 709 (Собрание законодательства Российской Федерации, 2022, N 17, ст. 2916).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Основанием для отказа в приеме документов, необходимых для предоставления Услуги, является отсутствие регистрации организации в Федеральной государственной информационной системе прослеживаемости пестицидов и агрохимикатов в соответствии со </w:t>
      </w:r>
      <w:hyperlink w:history="0" r:id="rId20" w:tooltip="Федеральный закон от 19.07.1997 N 109-ФЗ (ред. от 03.04.2023) &quot;О безопасном обращении с пестицидами и агрохимикатами&quot; {КонсультантПлюс}">
        <w:r>
          <w:rPr>
            <w:sz w:val="20"/>
            <w:color w:val="0000ff"/>
          </w:rPr>
          <w:t xml:space="preserve">статьей 15.2</w:t>
        </w:r>
      </w:hyperlink>
      <w:r>
        <w:rPr>
          <w:sz w:val="20"/>
        </w:rPr>
        <w:t xml:space="preserve"> Федерального закона от 19.07.1997 N 109-ФЗ "О безопасном обращении с пестицидами и агрохимикатами".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Основанием для отказа в предоставлении Услуги является непредставление сведений, предусмотренных </w:t>
      </w:r>
      <w:hyperlink w:history="0" r:id="rId21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утвержденных постановлением Правительства Российской Федерации от 20 апреля 2022 г. N 709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Собрание законодательства Российской Федерации, 2022, N 17, ст. 2916.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За предоставление Услуги взимание государственной пошлины или иной платы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Максимальный срок ожидания в очереди при подаче заявления о предоставлении Услуги и при получении результата Услуги не устанавливается в связи с тем, что Услуга не предполагает посещение заявителем помещений территориального органа Россельхознадзора для ее получения.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заявителя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Срок регистрации заявления, необходимого для предоставления Услуги, в территориальном органе Россельхознадзора составляет 1 рабочий день со дня подачи заявления о предоставлении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Услуга не предполагает посещение заявителем помещений территориального органа Россельхознадзора для ее получения.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К показателям доступности предоставления Услуги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наличие электронных форм документов, необходимых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возможность подачи заявления на получение Услуги в электронной форме, в том числе посредством Единого портала;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возможность выбора заявителем варианта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информирование заявителя о ходе предоставления Услуги, а также о получении результата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К показателям качества предоставления Услуги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вежливость и компетентность должностных лиц, взаимодействующих с заявителем при предоставлении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возможность заявителя оценить качество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достоверность предоставляемой заявителям информации о сроках и порядке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Законодательством Российской Федерации не предусмотрены требования, которые являются необходимыми и обязательными для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Информационные системы, используемые для предоставления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Федеральная государственная информационная система прослеживаемости пестицидов и агрохимикатов;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Единый портал.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Настоящий раздел содержит состав, последовательность и сроки выполнения административных процедур для следующих вариантов: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25.1. </w:t>
      </w:r>
      <w:hyperlink w:history="0" w:anchor="P197" w:tooltip="Вариант 1.">
        <w:r>
          <w:rPr>
            <w:sz w:val="20"/>
            <w:color w:val="0000ff"/>
          </w:rPr>
          <w:t xml:space="preserve">Вариант 1</w:t>
        </w:r>
      </w:hyperlink>
      <w:r>
        <w:rPr>
          <w:sz w:val="20"/>
        </w:rPr>
        <w:t xml:space="preserve">: внесение записи о включении юридического лица в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25.2. </w:t>
      </w:r>
      <w:hyperlink w:history="0" w:anchor="P250" w:tooltip="Вариант 2.">
        <w:r>
          <w:rPr>
            <w:sz w:val="20"/>
            <w:color w:val="0000ff"/>
          </w:rPr>
          <w:t xml:space="preserve">Вариант 2</w:t>
        </w:r>
      </w:hyperlink>
      <w:r>
        <w:rPr>
          <w:sz w:val="20"/>
        </w:rPr>
        <w:t xml:space="preserve">: внесение изменений в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25.3. </w:t>
      </w:r>
      <w:hyperlink w:history="0" w:anchor="P303" w:tooltip="Вариант 3.">
        <w:r>
          <w:rPr>
            <w:sz w:val="20"/>
            <w:color w:val="0000ff"/>
          </w:rPr>
          <w:t xml:space="preserve">Вариант 3</w:t>
        </w:r>
      </w:hyperlink>
      <w:r>
        <w:rPr>
          <w:sz w:val="20"/>
        </w:rPr>
        <w:t xml:space="preserve">: предоставление выписки из Реестра.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Вариант определяется на основании результата Услуги, за предоставлением которого обратился указанный заявитель, путем его анкетирования. Анкетирование заявителя осуществляется посредством Единого портала и включает в себя вопросы, позволяющие выявить перечень признаков заявителя, приведенных в </w:t>
      </w:r>
      <w:hyperlink w:history="0" w:anchor="P402" w:tooltip="Таблица 1. Перечень признаков заявителей (принадлежащих им объектов)">
        <w:r>
          <w:rPr>
            <w:sz w:val="20"/>
            <w:color w:val="0000ff"/>
          </w:rPr>
          <w:t xml:space="preserve">таблице 1</w:t>
        </w:r>
      </w:hyperlink>
      <w:r>
        <w:rPr>
          <w:sz w:val="20"/>
        </w:rPr>
        <w:t xml:space="preserve"> приложения N 1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Установленный по результатам профилирования вариант доводится до заявителя в письменной форме, исключающей неоднозначное понимание.</w:t>
      </w:r>
    </w:p>
    <w:p>
      <w:pPr>
        <w:pStyle w:val="0"/>
        <w:jc w:val="both"/>
      </w:pPr>
      <w:r>
        <w:rPr>
          <w:sz w:val="20"/>
        </w:rPr>
      </w:r>
    </w:p>
    <w:bookmarkStart w:id="197" w:name="P197"/>
    <w:bookmarkEnd w:id="197"/>
    <w:p>
      <w:pPr>
        <w:pStyle w:val="2"/>
        <w:outlineLvl w:val="2"/>
        <w:jc w:val="center"/>
      </w:pPr>
      <w:r>
        <w:rPr>
          <w:sz w:val="20"/>
        </w:rPr>
        <w:t xml:space="preserve">Вариант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Максимальный срок предоставления варианта Услуги составляет 3 рабочих дня со дня регистрации заявления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Результатом предоставления варианта Услуги является уведомление о включении в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Основанием для отказа в предоставлении Услуги является непредставление сведений, предусмотренных </w:t>
      </w:r>
      <w:hyperlink w:history="0" r:id="rId22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- </w:t>
      </w:r>
      <w:hyperlink w:history="0" r:id="rId23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"в" пункта 4</w:t>
        </w:r>
      </w:hyperlink>
      <w:r>
        <w:rPr>
          <w:sz w:val="20"/>
        </w:rPr>
        <w:t xml:space="preserve">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утвержденных постановлением Правительства Российской Федерации от 20 апреля 2022 г. N 709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Собрание законодательства Российской Федерации, 2022, N 17, ст. 2916.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Перечень административных процедур, предусмотренных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прием заявления, необходимого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направление межведомственного информационного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принятие решения о предоставлении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предоставление результата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Заявителю для получения Услуги необходимо представить посредством Единого портала заявление о предоставлении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Способом установления личности (идентификации) заявителя при подаче заявления посредством Единого портала является электронная подпись, в том числе усиленная квалифицированная электронная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Заявление, необходимое для предоставления варианта Услуги, может быть представлено представителем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Основанием для отказа в приеме документов, необходимых для предоставления Услуги, является отсутствие регистрации организации в Федеральной государственной информационной системе прослеживаемости пестицидов и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В административной процедуре принимают участие территориальные органы Россельхознадзора.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Срок регистрации заявления, необходимого для предоставления варианта Услуги, в территориальном органе Россельхознадзора составляет 1 рабочий день со дня подачи заявления о предоставлении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Для получения услуги территориальный орган Россельхознадзора направляет межведомственный информационный запрос в Федеральную налоговую службу.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Основанием для направления запроса является зарегистрированное в территориальном органе Россельхознадзора заявление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Запрос направляется в течение 1 часа с момента регистрации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Направляемые в запросе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42.1. Идентификационный номер налогоплательщика организации, указанный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42.2. Код причины постановки на учет организации, указанный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42.3. Основной государственный регистрационный номер организации, указанный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Запрашиваемые в запросе сведения и цели использования запрашиваемых в запросе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43.1. Идентификационный номер налогоплательщика организации, содержащийся в едином государственном реестре юридических лиц (определение соответствия данных, представленных в заявлении, данным, содержащимся в едином государственном реестре юридических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43.2. Код причины постановки на учет организации, содержащийся в едином государственном реестре юридических лиц (определение соответствия данных, представленных в заявлении, данным, содержащимся в едином государственном реестре юридических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43.3. Основной государственный регистрационный номер организации, содержащийся в едином государственном реестре юридических лиц (определение соответствия данных, представленных в заявлении, данным, содержащимся в едином государственном реестре юридических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43.4. Адрес в пределах места нахождения организации, содержащийся в едином государственном реестре юридических лиц (цели не предусмотрены).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Приостановление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Приостановление предоставления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Критерием принятия решения о предоставлении Услуги является регистрация организации в Федеральной государственной информационной системе прослеживаемости пестицидов и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день получения территориальным органом Россельхознадзора всех сведений, необходимых для подтверждения критерия, предусмотренного настоящим вариантом, необходимого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Результатом предоставления Услуги является уведомление о включении организации в Реестр, которое направляется заявителю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3 рабочих дней, и исчисляется со дня принятия решения о предоставлении Услуги.</w:t>
      </w:r>
    </w:p>
    <w:p>
      <w:pPr>
        <w:pStyle w:val="0"/>
        <w:jc w:val="both"/>
      </w:pPr>
      <w:r>
        <w:rPr>
          <w:sz w:val="20"/>
        </w:rPr>
      </w:r>
    </w:p>
    <w:bookmarkStart w:id="250" w:name="P250"/>
    <w:bookmarkEnd w:id="250"/>
    <w:p>
      <w:pPr>
        <w:pStyle w:val="2"/>
        <w:outlineLvl w:val="2"/>
        <w:jc w:val="center"/>
      </w:pPr>
      <w:r>
        <w:rPr>
          <w:sz w:val="20"/>
        </w:rPr>
        <w:t xml:space="preserve">Вариант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Максимальный срок предоставления варианта Услуги составляет 3 рабочих дня со дня регистрации заявления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Результатом предоставления варианта Услуги является уведомление о внесении изменений в сведения, содержащиеся в Реестре.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Основанием для отказа в предоставлении Услуги является непредставление сведений, предусмотренных </w:t>
      </w:r>
      <w:hyperlink w:history="0" r:id="rId24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- </w:t>
      </w:r>
      <w:hyperlink w:history="0" r:id="rId25" w:tooltip="Постановление Правительства РФ от 20.04.2022 N 709 &quot;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&quot; {КонсультантПлюс}">
        <w:r>
          <w:rPr>
            <w:sz w:val="20"/>
            <w:color w:val="0000ff"/>
          </w:rPr>
          <w:t xml:space="preserve">"в" пункта 4</w:t>
        </w:r>
      </w:hyperlink>
      <w:r>
        <w:rPr>
          <w:sz w:val="20"/>
        </w:rPr>
        <w:t xml:space="preserve">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утвержденных постановлением Правительства Российской Федерации от 20 апреля 2022 г. N 709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Собрание законодательства Российской Федерации, 2022, N 17, ст. 2916.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Перечень административных процедур, предусмотренных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прием заявления, необходимого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направление межведомственного информационного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принятие решения о предоставлении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предоставление результата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Заявителю для получения Услуги необходимо представить посредством Единого портала заявление о предоставлении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Способом установления личности (идентификации) заявителя при подаче заявления посредством Единого портала является электронная подпись, в том числе усиленная квалифицированная электронная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Заявление, необходимое для предоставления варианта Услуги, может быть представлено представителем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Основанием для отказа в приеме документов, необходимых для предоставления Услуги, является отсутствие регистрации организации в Федеральной государственной информационной системе прослеживаемости пестицидов и агрохимикатов в соответствии со </w:t>
      </w:r>
      <w:hyperlink w:history="0" r:id="rId26" w:tooltip="Федеральный закон от 19.07.1997 N 109-ФЗ (ред. от 03.04.2023) &quot;О безопасном обращении с пестицидами и агрохимикатами&quot; {КонсультантПлюс}">
        <w:r>
          <w:rPr>
            <w:sz w:val="20"/>
            <w:color w:val="0000ff"/>
          </w:rPr>
          <w:t xml:space="preserve">статьей 15.2</w:t>
        </w:r>
      </w:hyperlink>
      <w:r>
        <w:rPr>
          <w:sz w:val="20"/>
        </w:rPr>
        <w:t xml:space="preserve"> Федерального закона от 19.07.1997 N 109-ФЗ "О безопасном обращении с пестицидами и агрохимикатами".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В административной процедуре принимают участие территориальные органы Россельхознадзора.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Срок регистрации заявления, необходимого для предоставления варианта Услуги, в территориальном органе Россельхознадзора составляет 1 рабочий день со дня подачи заявления о предоставлении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59. Для получения услуги территориальный орган Россельхознадзора направляет межведомственный информационный запрос в Федеральную налоговую службу.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Основанием для направления запроса является заявление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Запрос направляется в течение 1 часа с момента регистрации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Направляемые в запросе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62.1 Идентификационный номер налогоплательщика организации, указанный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62.2. Код причины постановки на учет организации, указанный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62.3. Основной государственный регистрационный номер организации, указанный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Запрашиваемые в запросе сведения и цели использования запрашиваемых в запросе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63.1. Идентификационный номер налогоплательщика организации, содержащийся в едином государственном реестре юридических лиц (определение соответствия данных, представленных в заявлении, данным, содержащимся в едином государственном реестре юридических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63.2. Код причины постановки на учет организации, содержащийся в едином государственном реестре юридических лиц (определение соответствия данных, представленных в заявлении, данным, содержащимся в едином государственном реестре юридических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63.3. Основной государственный регистрационный номер организации, содержащийся в едином государственном реестре юридических лиц (определение соответствия данных, представленных в заявлении, данным, содержащимся в едином государственном реестре юридических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63.4. Адрес в пределах места нахождения организации, содержащийся в едином государственном реестре юридических лиц (цели не предусмотрены).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Приостановление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Приостановление предоставления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Критерием принятия решения о предоставлении Услуги является регистрация организации в Федеральной государственной информационной системе прослеживаемости пестицидов и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Принятие решения о предоставлении Услуги осуществляется в день получения территориальным органом Россельхознадзора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Результатом предоставления Услуги является уведомления о внесении изменений в сведения, содержащиеся в Реестре, которое направляется заявителю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Предоставление результата Услуги осуществляется в срок, не превышающий 3 рабочих дней, и исчисляется со дня принятия решения о предоставлении Услуги.</w:t>
      </w:r>
    </w:p>
    <w:p>
      <w:pPr>
        <w:pStyle w:val="0"/>
        <w:jc w:val="both"/>
      </w:pPr>
      <w:r>
        <w:rPr>
          <w:sz w:val="20"/>
        </w:rPr>
      </w:r>
    </w:p>
    <w:bookmarkStart w:id="303" w:name="P303"/>
    <w:bookmarkEnd w:id="303"/>
    <w:p>
      <w:pPr>
        <w:pStyle w:val="2"/>
        <w:outlineLvl w:val="2"/>
        <w:jc w:val="center"/>
      </w:pPr>
      <w:r>
        <w:rPr>
          <w:sz w:val="20"/>
        </w:rPr>
        <w:t xml:space="preserve">Вариант 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10 рабочих дней со дня поступления заявления физического лица, в том числе индивидуального предпринимателя, или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является выписка из Реестра.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Основания для отказа в предоставлении Услуги законодательством Российской Федерации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Перечень административных процедур, предусмотренных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прием заявления, необходимого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принятие решения о предоставлении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предоставление результата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Заявителю для получения Услуги необходимо представить посредством Единого портала заявление о предоставлении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Способом установления личности (идентификации) заявителя при подаче заявления посредством Единого портала является усиленная квалифицированная электронная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75. Заявление, необходимое для предоставления варианта Услуги, может быть представлено представителем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Основания для отказа в приеме документов, необходимых для предоставления варианта Услуги,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 В административной процедуре принимают участие территориальные органы Россельхознадзора.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 Срок регистрации заявления, необходимого для предоставления варианта Услуги, в территориальном органе Россельхознадзора составляет 1 рабочий день со дня подачи заявления о предоставлении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Приостановление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Приостановление предоставления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Критерии принятия решения в предоставлении Услуги законодательством Российской Федерации не определены.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Принятие решения о предоставлении Услуги осуществляется в день получения территориальным органом Россельхознадзора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Результатом предоставления Услуги является выписка из Реестра, которая направляется заявителю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83. Предоставление результата Услуги осуществляется в срок, не превышающий 10 рабочих дней, и исчисляется со дня поступления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</w:t>
      </w:r>
    </w:p>
    <w:p>
      <w:pPr>
        <w:pStyle w:val="2"/>
        <w:jc w:val="center"/>
      </w:pPr>
      <w:r>
        <w:rPr>
          <w:sz w:val="20"/>
        </w:rPr>
        <w:t xml:space="preserve">положений регламента и иных нормативных правовых актов,</w:t>
      </w:r>
    </w:p>
    <w:p>
      <w:pPr>
        <w:pStyle w:val="2"/>
        <w:jc w:val="center"/>
      </w:pPr>
      <w:r>
        <w:rPr>
          <w:sz w:val="20"/>
        </w:rPr>
        <w:t xml:space="preserve">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Текущий контроль за соблюдением и исполнением ответственными должностными лицами территориального органа Россельхознадзора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территориального органа Россельхознадзора.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осуществляется путем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</w:t>
      </w:r>
    </w:p>
    <w:p>
      <w:pPr>
        <w:pStyle w:val="2"/>
        <w:jc w:val="center"/>
      </w:pPr>
      <w:r>
        <w:rPr>
          <w:sz w:val="20"/>
        </w:rPr>
        <w:t xml:space="preserve">в том числе порядок и формы контроля за полнотой</w:t>
      </w:r>
    </w:p>
    <w:p>
      <w:pPr>
        <w:pStyle w:val="2"/>
        <w:jc w:val="center"/>
      </w:pPr>
      <w:r>
        <w:rPr>
          <w:sz w:val="20"/>
        </w:rPr>
        <w:t xml:space="preserve">и качеством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Контроль за полнотой и качеством предоставления Услуги предполагает проведение проверок, устранение выявленных нарушений, рассмотрение, принятие решений и подготовку ответов на обращения заявителей, содержащие жалобы на решения и действия (бездействие) должностных лиц территориального органа Россельхознадзора.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86. Контроль за полнотой и качеством предоставления Услуги осуществляется в форме плановых и внеплановых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87. 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территориального органа Россельхознадзора по решению лиц, ответственных за проведение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за решения и действия (бездействие),</w:t>
      </w:r>
    </w:p>
    <w:p>
      <w:pPr>
        <w:pStyle w:val="2"/>
        <w:jc w:val="center"/>
      </w:pPr>
      <w:r>
        <w:rPr>
          <w:sz w:val="20"/>
        </w:rPr>
        <w:t xml:space="preserve">принимаемые (осуществляемые) ими в ходе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Ответственность за решения и действия (бездействие), принимаемые (осуществляемые) в ходе предоставления Услуги, несут должностные лица территориального органа Россельхознадзора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государственной услуги,</w:t>
      </w:r>
    </w:p>
    <w:p>
      <w:pPr>
        <w:pStyle w:val="2"/>
        <w:jc w:val="center"/>
      </w:pPr>
      <w:r>
        <w:rPr>
          <w:sz w:val="20"/>
        </w:rPr>
        <w:t xml:space="preserve">в том числе со стороны 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</w:t>
      </w:r>
    </w:p>
    <w:p>
      <w:pPr>
        <w:pStyle w:val="2"/>
        <w:jc w:val="center"/>
      </w:pPr>
      <w:r>
        <w:rPr>
          <w:sz w:val="20"/>
        </w:rPr>
        <w:t xml:space="preserve">решений 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многофункционального центра, организаций,</w:t>
      </w:r>
    </w:p>
    <w:p>
      <w:pPr>
        <w:pStyle w:val="2"/>
        <w:jc w:val="center"/>
      </w:pPr>
      <w:r>
        <w:rPr>
          <w:sz w:val="20"/>
        </w:rPr>
        <w:t xml:space="preserve">указанных в </w:t>
      </w:r>
      <w:hyperlink w:history="0" r:id="rId2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1.1 статьи 16</w:t>
        </w:r>
      </w:hyperlink>
      <w:r>
        <w:rPr>
          <w:sz w:val="20"/>
        </w:rPr>
        <w:t xml:space="preserve"> Федерального закона</w:t>
      </w:r>
    </w:p>
    <w:p>
      <w:pPr>
        <w:pStyle w:val="2"/>
        <w:jc w:val="center"/>
      </w:pPr>
      <w:r>
        <w:rPr>
          <w:sz w:val="20"/>
        </w:rPr>
        <w:t xml:space="preserve">от 27 июля 2010 г. N 210-ФЗ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</w:t>
      </w:r>
    </w:p>
    <w:p>
      <w:pPr>
        <w:pStyle w:val="2"/>
        <w:jc w:val="center"/>
      </w:pPr>
      <w:r>
        <w:rPr>
          <w:sz w:val="20"/>
        </w:rPr>
        <w:t xml:space="preserve">услуг", а также их должностных лиц, государственных</w:t>
      </w:r>
    </w:p>
    <w:p>
      <w:pPr>
        <w:pStyle w:val="2"/>
        <w:jc w:val="center"/>
      </w:pPr>
      <w:r>
        <w:rPr>
          <w:sz w:val="20"/>
        </w:rPr>
        <w:t xml:space="preserve">или 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Информирование заявителей о порядке досудебного (внесудебного) обжалования осуществляется посредством размещения информации на Едином портале, в федеральной государственной информационной системе "Федеральный реестр государственных и муниципальных услуг (функций)" &lt;10&gt;, на официальном сайте территориального органа Россельхознадзора в информационно-телекоммуникационной сети "Интернет", на информационных стендах в местах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</w:t>
      </w:r>
      <w:hyperlink w:history="0" r:id="rId28" w:tooltip="Постановление Правительства РФ от 24.10.2011 N 861 (ред. от 17.04.2023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утвержденное постановлением Правительства Российской Федерации от 24 октября 2011 г. N 861 (Собрание законодательства Российской Федерации, 2011, N 44, ст. 6274; 2022, N 35, ст. 6081).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91. Формы жалобы и способы ее подачи: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форме документа на бумажном носителе - представляется непосредственно в территориальный орган Россельхознадзора или направляется по почте в адрес территориального органа Россельхознадзора;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форме электронного документа - направляется посредством Единого портала или официального сайта территориального органа Россельхознадзора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от 14.09.2022 г. N 1435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ПРИЗНАКОВ ЗАЯВИТЕЛЕЙ (ПРИНАДЛЕЖАЩИХ ИМ ОБЪЕКТОВ),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402" w:name="P402"/>
    <w:bookmarkEnd w:id="402"/>
    <w:p>
      <w:pPr>
        <w:pStyle w:val="2"/>
        <w:outlineLvl w:val="2"/>
        <w:ind w:firstLine="540"/>
        <w:jc w:val="both"/>
      </w:pPr>
      <w:r>
        <w:rPr>
          <w:sz w:val="20"/>
        </w:rPr>
        <w:t xml:space="preserve">Таблица 1. Перечень признаков заявителей (принадлежащих им объектов)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8"/>
        <w:gridCol w:w="6066"/>
        <w:gridCol w:w="4592"/>
      </w:tblGrid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 (принадлежащего ему объекта)</w:t>
            </w:r>
          </w:p>
        </w:tc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 (принадлежащего ему объекта)</w:t>
            </w:r>
          </w:p>
        </w:tc>
      </w:tr>
      <w:tr>
        <w:tc>
          <w:tcPr>
            <w:gridSpan w:val="3"/>
            <w:tcW w:w="11316" w:type="dxa"/>
            <w:vAlign w:val="center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Результат "Внесение записи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агрохимикатов"</w:t>
            </w:r>
          </w:p>
        </w:tc>
      </w:tr>
      <w:tr>
        <w:tc>
          <w:tcPr>
            <w:tcW w:w="65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Была ли осуществлена регистрация в Федеральной государственной информационной системе прослеживаемости пестицидов и агрохимикатов?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Регистрация в Федеральной государственной информационной системе прослеживаемости пестицидов и агрохимикатов была осуществлена.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Регистрация в Федеральной государственной информационной системе прослеживаемости пестицидов и агрохимикатов не была осуществлена.</w:t>
            </w:r>
          </w:p>
        </w:tc>
      </w:tr>
      <w:tr>
        <w:tc>
          <w:tcPr>
            <w:vMerge w:val="continue"/>
          </w:tcPr>
          <w:p/>
        </w:tc>
        <w:tc>
          <w:tcPr>
            <w:tcW w:w="6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является организацией?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Да.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Нет.</w:t>
            </w:r>
          </w:p>
        </w:tc>
      </w:tr>
      <w:tr>
        <w:tc>
          <w:tcPr>
            <w:gridSpan w:val="3"/>
            <w:tcW w:w="11316" w:type="dxa"/>
            <w:vAlign w:val="center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Результат "Внесение изменений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агрохимикатов"</w:t>
            </w:r>
          </w:p>
        </w:tc>
      </w:tr>
      <w:tr>
        <w:tc>
          <w:tcPr>
            <w:tcW w:w="65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Требуется ли представление уточнений по содержанию поступивших изменений?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Требуется представление уточнений по содержанию поступивших изменений.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Не требуется предоставление уточнений по содержанию поступивших изменений.</w:t>
            </w:r>
          </w:p>
        </w:tc>
      </w:tr>
      <w:tr>
        <w:tc>
          <w:tcPr>
            <w:vMerge w:val="continue"/>
          </w:tcPr>
          <w:p/>
        </w:tc>
        <w:tc>
          <w:tcPr>
            <w:tcW w:w="6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является организацией?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Да.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Нет.</w:t>
            </w:r>
          </w:p>
        </w:tc>
      </w:tr>
      <w:tr>
        <w:tc>
          <w:tcPr>
            <w:gridSpan w:val="3"/>
            <w:tcW w:w="11316" w:type="dxa"/>
            <w:vAlign w:val="center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Результат "Предоставление выписки из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агрохимикатов"</w:t>
            </w:r>
          </w:p>
        </w:tc>
      </w:tr>
      <w:tr>
        <w:tc>
          <w:tcPr>
            <w:tcW w:w="65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0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является физическим лицом, индивидуальным предпринимателем или юридическим лицом?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430" w:name="P430"/>
    <w:bookmarkEnd w:id="430"/>
    <w:p>
      <w:pPr>
        <w:pStyle w:val="2"/>
        <w:outlineLvl w:val="2"/>
        <w:jc w:val="both"/>
      </w:pPr>
      <w:r>
        <w:rPr>
          <w:sz w:val="20"/>
        </w:rPr>
        <w:t xml:space="preserve">Таблица 2. Комбинации значений признаков, каждая из которых 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2"/>
        <w:gridCol w:w="10545"/>
      </w:tblGrid>
      <w:tr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105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11327" w:type="dxa"/>
            <w:vAlign w:val="center"/>
          </w:tcPr>
          <w:p>
            <w:pPr>
              <w:pStyle w:val="0"/>
              <w:outlineLvl w:val="3"/>
              <w:jc w:val="both"/>
            </w:pPr>
            <w:r>
              <w:rPr>
                <w:sz w:val="20"/>
              </w:rPr>
              <w:t xml:space="preserve">Результат предоставления Услуги за которым обращается заявитель "Внесение записи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агрохимикатов"</w:t>
            </w:r>
          </w:p>
        </w:tc>
      </w:tr>
      <w:tr>
        <w:tc>
          <w:tcPr>
            <w:tcW w:w="7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05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Регистрация в Федеральной государственной информационной системе прослеживаемости пестицидов и агрохимикатов была осуществлена организацией.</w:t>
            </w:r>
          </w:p>
        </w:tc>
      </w:tr>
      <w:tr>
        <w:tc>
          <w:tcPr>
            <w:tcW w:w="7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05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Регистрация в Федеральной государственной информационной системе прослеживаемости пестицидов и агрохимикатов не была осуществлена организацией.</w:t>
            </w:r>
          </w:p>
        </w:tc>
      </w:tr>
      <w:tr>
        <w:tc>
          <w:tcPr>
            <w:gridSpan w:val="2"/>
            <w:tcW w:w="11327" w:type="dxa"/>
            <w:vAlign w:val="center"/>
          </w:tcPr>
          <w:p>
            <w:pPr>
              <w:pStyle w:val="0"/>
              <w:outlineLvl w:val="3"/>
              <w:jc w:val="both"/>
            </w:pPr>
            <w:r>
              <w:rPr>
                <w:sz w:val="20"/>
              </w:rPr>
              <w:t xml:space="preserve">Результат предоставления Услуги за которым обращается заявитель "Внесение изменений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агрохимикатов"</w:t>
            </w:r>
          </w:p>
        </w:tc>
      </w:tr>
      <w:tr>
        <w:tc>
          <w:tcPr>
            <w:tcW w:w="7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05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Требуется представление организацией уточнений по содержанию поступивших изменений.</w:t>
            </w:r>
          </w:p>
        </w:tc>
      </w:tr>
      <w:tr>
        <w:tc>
          <w:tcPr>
            <w:tcW w:w="7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05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Не требуется представление организацией уточнений по содержанию поступивших изменений.</w:t>
            </w:r>
          </w:p>
        </w:tc>
      </w:tr>
      <w:tr>
        <w:tc>
          <w:tcPr>
            <w:gridSpan w:val="2"/>
            <w:tcW w:w="11327" w:type="dxa"/>
            <w:vAlign w:val="center"/>
          </w:tcPr>
          <w:p>
            <w:pPr>
              <w:pStyle w:val="0"/>
              <w:outlineLvl w:val="3"/>
              <w:jc w:val="both"/>
            </w:pPr>
            <w:r>
              <w:rPr>
                <w:sz w:val="20"/>
              </w:rPr>
              <w:t xml:space="preserve">Результат предоставления Услуги за которым обращается заявитель "Предоставление выписки из реестра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агрохимикатов"</w:t>
            </w:r>
          </w:p>
        </w:tc>
      </w:tr>
      <w:tr>
        <w:tc>
          <w:tcPr>
            <w:tcW w:w="7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05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Заявителем является физическое лицо.</w:t>
            </w:r>
          </w:p>
        </w:tc>
      </w:tr>
      <w:tr>
        <w:tc>
          <w:tcPr>
            <w:tcW w:w="7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05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Заявителем является индивидуальный предприниматель.</w:t>
            </w:r>
          </w:p>
        </w:tc>
      </w:tr>
      <w:tr>
        <w:tc>
          <w:tcPr>
            <w:tcW w:w="7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5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Заявителем является юридическое лицо.</w:t>
            </w:r>
          </w:p>
        </w:tc>
      </w:tr>
    </w:tbl>
    <w:p>
      <w:pPr>
        <w:sectPr>
          <w:headerReference w:type="default" r:id="rId29"/>
          <w:headerReference w:type="first" r:id="rId29"/>
          <w:footerReference w:type="default" r:id="rId30"/>
          <w:footerReference w:type="first" r:id="rId3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456" w:name="P456"/>
    <w:bookmarkEnd w:id="456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от 14.09.2022 г. N 1435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</w:t>
      </w:r>
      <w:hyperlink w:history="0" w:anchor="P250" w:tooltip="Вариант 2.">
        <w:r>
          <w:rPr>
            <w:sz w:val="20"/>
            <w:color w:val="0000ff"/>
          </w:rPr>
          <w:t xml:space="preserve">варианту 2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В Федеральную службу по ветеринарному</w:t>
      </w:r>
    </w:p>
    <w:p>
      <w:pPr>
        <w:pStyle w:val="1"/>
        <w:jc w:val="both"/>
      </w:pPr>
      <w:r>
        <w:rPr>
          <w:sz w:val="20"/>
        </w:rPr>
        <w:t xml:space="preserve">                                      и фитосанитарному надзору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(заявитель)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Адрес электронной почты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(при наличии):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Прошу внести следующие изменения в реестр организаций, осуществляющих в</w:t>
      </w:r>
    </w:p>
    <w:p>
      <w:pPr>
        <w:pStyle w:val="1"/>
        <w:jc w:val="both"/>
      </w:pPr>
      <w:r>
        <w:rPr>
          <w:sz w:val="20"/>
        </w:rPr>
        <w:t xml:space="preserve">качестве    предпринимательской    деятельности   хранение   пестицидов   и</w:t>
      </w:r>
    </w:p>
    <w:p>
      <w:pPr>
        <w:pStyle w:val="1"/>
        <w:jc w:val="both"/>
      </w:pPr>
      <w:r>
        <w:rPr>
          <w:sz w:val="20"/>
        </w:rPr>
        <w:t xml:space="preserve">агрохимикатов  и  оказывающих  связанные  с хранением услуги, в Федеральной</w:t>
      </w:r>
    </w:p>
    <w:p>
      <w:pPr>
        <w:pStyle w:val="1"/>
        <w:jc w:val="both"/>
      </w:pPr>
      <w:r>
        <w:rPr>
          <w:sz w:val="20"/>
        </w:rPr>
        <w:t xml:space="preserve">государственной   информационной   системе  прослеживаемости  пестицидов  и</w:t>
      </w:r>
    </w:p>
    <w:p>
      <w:pPr>
        <w:pStyle w:val="1"/>
        <w:jc w:val="both"/>
      </w:pPr>
      <w:r>
        <w:rPr>
          <w:sz w:val="20"/>
        </w:rPr>
        <w:t xml:space="preserve">агрохимикатов, в отношении: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(полное наименование юридического лица)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2494"/>
        <w:gridCol w:w="2494"/>
      </w:tblGrid>
      <w:tr>
        <w:tc>
          <w:tcPr>
            <w:tcW w:w="408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 Коды и номера организации</w:t>
            </w:r>
          </w:p>
        </w:tc>
        <w:tc>
          <w:tcPr>
            <w:gridSpan w:val="2"/>
            <w:tcW w:w="4988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Общероссийский классификатор предприятий и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4988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Основной государственный регистрационный номер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4988" w:type="dxa"/>
          </w:tcPr>
          <w:p>
            <w:pPr>
              <w:pStyle w:val="0"/>
            </w:pPr>
            <w:r>
              <w:rPr>
                <w:sz w:val="20"/>
              </w:rPr>
              <w:t xml:space="preserve">Идентификационный номер налогоплательщика</w:t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2. Сведения о заявителе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1.1. Юридическое лицо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Подразделение юридического лица по месту хранения пестицидов и агрохимикатов</w:t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3. Полное и сокращенное (при наличии) наименование организации, в том числе фирменное наименование (при наличии)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4. Адрес в пределах места нахождения</w:t>
            </w:r>
          </w:p>
        </w:tc>
        <w:tc>
          <w:tcPr>
            <w:gridSpan w:val="2"/>
            <w:tcW w:w="4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5. Телефон</w:t>
            </w:r>
          </w:p>
        </w:tc>
        <w:tc>
          <w:tcPr>
            <w:gridSpan w:val="2"/>
            <w:tcW w:w="4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6. Факс (при наличии), адрес электронной почты (при наличии)</w:t>
            </w:r>
          </w:p>
        </w:tc>
        <w:tc>
          <w:tcPr>
            <w:gridSpan w:val="2"/>
            <w:tcW w:w="4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7. Адрес места осуществления деятельности по хранению пестицидов и агрохимикатов</w:t>
            </w:r>
          </w:p>
        </w:tc>
        <w:tc>
          <w:tcPr>
            <w:gridSpan w:val="2"/>
            <w:tcW w:w="4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Подпись заявителя</w:t>
            </w:r>
          </w:p>
        </w:tc>
        <w:tc>
          <w:tcPr>
            <w:gridSpan w:val="2"/>
            <w:tcW w:w="4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82" w:type="dxa"/>
          </w:tcPr>
          <w:p>
            <w:pPr>
              <w:pStyle w:val="0"/>
            </w:pPr>
            <w:r>
              <w:rPr>
                <w:sz w:val="20"/>
              </w:rPr>
              <w:t xml:space="preserve">Дата подписания</w:t>
            </w:r>
          </w:p>
        </w:tc>
        <w:tc>
          <w:tcPr>
            <w:gridSpan w:val="2"/>
            <w:tcW w:w="4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</w:t>
      </w:r>
      <w:hyperlink w:history="0" w:anchor="P303" w:tooltip="Вариант 3.">
        <w:r>
          <w:rPr>
            <w:sz w:val="20"/>
            <w:color w:val="0000ff"/>
          </w:rPr>
          <w:t xml:space="preserve">варианту 3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В Федеральную службу по ветеринарному</w:t>
      </w:r>
    </w:p>
    <w:p>
      <w:pPr>
        <w:pStyle w:val="1"/>
        <w:jc w:val="both"/>
      </w:pPr>
      <w:r>
        <w:rPr>
          <w:sz w:val="20"/>
        </w:rPr>
        <w:t xml:space="preserve">                                      и фитосанитарному надзору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(заявитель)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Адрес электронной почты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(при наличии):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выписку  из  реестра организаций, осуществляющих в</w:t>
      </w:r>
    </w:p>
    <w:p>
      <w:pPr>
        <w:pStyle w:val="1"/>
        <w:jc w:val="both"/>
      </w:pPr>
      <w:r>
        <w:rPr>
          <w:sz w:val="20"/>
        </w:rPr>
        <w:t xml:space="preserve">качестве    предпринимательской    деятельности   хранение   пестицидов   и</w:t>
      </w:r>
    </w:p>
    <w:p>
      <w:pPr>
        <w:pStyle w:val="1"/>
        <w:jc w:val="both"/>
      </w:pPr>
      <w:r>
        <w:rPr>
          <w:sz w:val="20"/>
        </w:rPr>
        <w:t xml:space="preserve">агрохимикатов  и  оказывающих  связанные  с хранением услуги, в Федеральной</w:t>
      </w:r>
    </w:p>
    <w:p>
      <w:pPr>
        <w:pStyle w:val="1"/>
        <w:jc w:val="both"/>
      </w:pPr>
      <w:r>
        <w:rPr>
          <w:sz w:val="20"/>
        </w:rPr>
        <w:t xml:space="preserve">государственной   информационной   системе  прослеживаемости  пестицидов  и</w:t>
      </w:r>
    </w:p>
    <w:p>
      <w:pPr>
        <w:pStyle w:val="1"/>
        <w:jc w:val="both"/>
      </w:pPr>
      <w:r>
        <w:rPr>
          <w:sz w:val="20"/>
        </w:rPr>
        <w:t xml:space="preserve">агрохимикатов, в отношении 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(фамилия, имя, отчество (последнее - при</w:t>
      </w:r>
    </w:p>
    <w:p>
      <w:pPr>
        <w:pStyle w:val="1"/>
        <w:jc w:val="both"/>
      </w:pPr>
      <w:r>
        <w:rPr>
          <w:sz w:val="20"/>
        </w:rPr>
        <w:t xml:space="preserve">                              наличии) физического лица (индивидуального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предпринимателя), полное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юридического лица, ИНН, ОГРН (ОГРНИП)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Россельхознадзора от 14.09.2022 N 1435</w:t>
            <w:br/>
            <w:t>"Об утверждении Административного регламента Федеральной службы по ветерин...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Россельхознадзора от 14.09.2022 N 1435</w:t>
            <w:br/>
            <w:t>"Об утверждении Административного регламента Федеральной службы по ветерин...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F8E2A3EACB0491AC96AF87F7B38C4CFE7B44DC378118DF18504818A4A51B5D760763B8D0BB4B7BCD1FFC62F4D3225A8963C57C5B2V5sEI" TargetMode = "External"/>
	<Relationship Id="rId8" Type="http://schemas.openxmlformats.org/officeDocument/2006/relationships/hyperlink" Target="consultantplus://offline/ref=5F8E2A3EACB0491AC96AF87F7B38C4CFE0BE4CC073148DF18504818A4A51B5D760763B8F0FB1BCE987B0C773096E36A8973C55CDAE5F3BC3V4s5I" TargetMode = "External"/>
	<Relationship Id="rId9" Type="http://schemas.openxmlformats.org/officeDocument/2006/relationships/hyperlink" Target="consultantplus://offline/ref=5F8E2A3EACB0491AC96AF87F7B38C4CFE7B648C07C168DF18504818A4A51B5D760763B8F0FB1BCE981B0C773096E36A8973C55CDAE5F3BC3V4s5I" TargetMode = "External"/>
	<Relationship Id="rId10" Type="http://schemas.openxmlformats.org/officeDocument/2006/relationships/hyperlink" Target="consultantplus://offline/ref=5F8E2A3EACB0491AC96AF87F7B38C4CFE7B648C07C168DF18504818A4A51B5D760763B8F0FB1BCEA82B0C773096E36A8973C55CDAE5F3BC3V4s5I" TargetMode = "External"/>
	<Relationship Id="rId11" Type="http://schemas.openxmlformats.org/officeDocument/2006/relationships/hyperlink" Target="consultantplus://offline/ref=5F8E2A3EACB0491AC96AF87F7B38C4CFE7B648C07C168DF18504818A4A51B5D760763B8F0FB1BCEA83B0C773096E36A8973C55CDAE5F3BC3V4s5I" TargetMode = "External"/>
	<Relationship Id="rId12" Type="http://schemas.openxmlformats.org/officeDocument/2006/relationships/hyperlink" Target="consultantplus://offline/ref=5F8E2A3EACB0491AC96AF87F7B38C4CFE7B648C07C168DF18504818A4A51B5D760763B8F0FB1BCEB80B0C773096E36A8973C55CDAE5F3BC3V4s5I" TargetMode = "External"/>
	<Relationship Id="rId13" Type="http://schemas.openxmlformats.org/officeDocument/2006/relationships/hyperlink" Target="consultantplus://offline/ref=5F8E2A3EACB0491AC96AF87F7B38C4CFE7B548C072178DF18504818A4A51B5D760763B8F0FB1BCE987B0C773096E36A8973C55CDAE5F3BC3V4s5I" TargetMode = "External"/>
	<Relationship Id="rId14" Type="http://schemas.openxmlformats.org/officeDocument/2006/relationships/hyperlink" Target="consultantplus://offline/ref=5F8E2A3EACB0491AC96AF87F7B38C4CFE7B648C07C168DF18504818A4A51B5D760763B8F0FB1BCE889B0C773096E36A8973C55CDAE5F3BC3V4s5I" TargetMode = "External"/>
	<Relationship Id="rId15" Type="http://schemas.openxmlformats.org/officeDocument/2006/relationships/hyperlink" Target="consultantplus://offline/ref=5F8E2A3EACB0491AC96AF87F7B38C4CFE7B648C07C168DF18504818A4A51B5D760763B8F0FB1BCE986B0C773096E36A8973C55CDAE5F3BC3V4s5I" TargetMode = "External"/>
	<Relationship Id="rId16" Type="http://schemas.openxmlformats.org/officeDocument/2006/relationships/hyperlink" Target="consultantplus://offline/ref=5F8E2A3EACB0491AC96AF87F7B38C4CFE7B348C573108DF18504818A4A51B5D760763B8F0FB1BDEF83B0C773096E36A8973C55CDAE5F3BC3V4s5I" TargetMode = "External"/>
	<Relationship Id="rId17" Type="http://schemas.openxmlformats.org/officeDocument/2006/relationships/hyperlink" Target="consultantplus://offline/ref=5F8E2A3EACB0491AC96AF87F7B38C4CFE7B648C07C168DF18504818A4A51B5D760763B8F0FB1BCEE81B0C773096E36A8973C55CDAE5F3BC3V4s5I" TargetMode = "External"/>
	<Relationship Id="rId18" Type="http://schemas.openxmlformats.org/officeDocument/2006/relationships/hyperlink" Target="consultantplus://offline/ref=5F8E2A3EACB0491AC96AF87F7B38C4CFE7B448CD73138DF18504818A4A51B5D7727663830FB8A2E888A591224FV3s8I" TargetMode = "External"/>
	<Relationship Id="rId19" Type="http://schemas.openxmlformats.org/officeDocument/2006/relationships/hyperlink" Target="consultantplus://offline/ref=5F8E2A3EACB0491AC96AF87F7B38C4CFE7B648C07C168DF18504818A4A51B5D760763B8F0FB1BCEA84B0C773096E36A8973C55CDAE5F3BC3V4s5I" TargetMode = "External"/>
	<Relationship Id="rId20" Type="http://schemas.openxmlformats.org/officeDocument/2006/relationships/hyperlink" Target="consultantplus://offline/ref=5F8E2A3EACB0491AC96AF87F7B38C4CFE7B34EC27E1D8DF18504818A4A51B5D760763B8F0AB9B7BCD1FFC62F4D3225A8963C57C5B2V5sEI" TargetMode = "External"/>
	<Relationship Id="rId21" Type="http://schemas.openxmlformats.org/officeDocument/2006/relationships/hyperlink" Target="consultantplus://offline/ref=5F8E2A3EACB0491AC96AF87F7B38C4CFE7B648C07C168DF18504818A4A51B5D760763B8F0FB1BCE986B0C773096E36A8973C55CDAE5F3BC3V4s5I" TargetMode = "External"/>
	<Relationship Id="rId22" Type="http://schemas.openxmlformats.org/officeDocument/2006/relationships/hyperlink" Target="consultantplus://offline/ref=5F8E2A3EACB0491AC96AF87F7B38C4CFE7B648C07C168DF18504818A4A51B5D760763B8F0FB1BCE987B0C773096E36A8973C55CDAE5F3BC3V4s5I" TargetMode = "External"/>
	<Relationship Id="rId23" Type="http://schemas.openxmlformats.org/officeDocument/2006/relationships/hyperlink" Target="consultantplus://offline/ref=5F8E2A3EACB0491AC96AF87F7B38C4CFE7B648C07C168DF18504818A4A51B5D760763B8F0FB1BCE989B0C773096E36A8973C55CDAE5F3BC3V4s5I" TargetMode = "External"/>
	<Relationship Id="rId24" Type="http://schemas.openxmlformats.org/officeDocument/2006/relationships/hyperlink" Target="consultantplus://offline/ref=5F8E2A3EACB0491AC96AF87F7B38C4CFE7B648C07C168DF18504818A4A51B5D760763B8F0FB1BCE987B0C773096E36A8973C55CDAE5F3BC3V4s5I" TargetMode = "External"/>
	<Relationship Id="rId25" Type="http://schemas.openxmlformats.org/officeDocument/2006/relationships/hyperlink" Target="consultantplus://offline/ref=5F8E2A3EACB0491AC96AF87F7B38C4CFE7B648C07C168DF18504818A4A51B5D760763B8F0FB1BCE989B0C773096E36A8973C55CDAE5F3BC3V4s5I" TargetMode = "External"/>
	<Relationship Id="rId26" Type="http://schemas.openxmlformats.org/officeDocument/2006/relationships/hyperlink" Target="consultantplus://offline/ref=5F8E2A3EACB0491AC96AF87F7B38C4CFE7B34EC27E1D8DF18504818A4A51B5D760763B8F0AB9B7BCD1FFC62F4D3225A8963C57C5B2V5sEI" TargetMode = "External"/>
	<Relationship Id="rId27" Type="http://schemas.openxmlformats.org/officeDocument/2006/relationships/hyperlink" Target="consultantplus://offline/ref=5F8E2A3EACB0491AC96AF87F7B38C4CFE7B44DC378118DF18504818A4A51B5D760763B8F0FB1BFED82B0C773096E36A8973C55CDAE5F3BC3V4s5I" TargetMode = "External"/>
	<Relationship Id="rId28" Type="http://schemas.openxmlformats.org/officeDocument/2006/relationships/hyperlink" Target="consultantplus://offline/ref=5F8E2A3EACB0491AC96AF87F7B38C4CFE7B348C573108DF18504818A4A51B5D760763B8F0FB1BCEA83B0C773096E36A8973C55CDAE5F3BC3V4s5I" TargetMode = "External"/>
	<Relationship Id="rId29" Type="http://schemas.openxmlformats.org/officeDocument/2006/relationships/header" Target="header2.xml"/>
	<Relationship Id="rId3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Россельхознадзора от 14.09.2022 N 1435
"Об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включению организации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а также изменению и (или) предоста</dc:title>
  <dcterms:created xsi:type="dcterms:W3CDTF">2023-08-09T08:44:21Z</dcterms:created>
</cp:coreProperties>
</file>